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EF309" w14:textId="15D4E548" w:rsidR="00795EB8" w:rsidRPr="000B5B2E" w:rsidRDefault="000B5B2E" w:rsidP="000B5B2E">
      <w:pPr>
        <w:jc w:val="center"/>
        <w:rPr>
          <w:b/>
          <w:bCs/>
        </w:rPr>
      </w:pPr>
      <w:r w:rsidRPr="000B5B2E">
        <w:rPr>
          <w:b/>
          <w:bCs/>
        </w:rPr>
        <w:t>Walnut Grove Homes Association</w:t>
      </w:r>
    </w:p>
    <w:p w14:paraId="1BE7495A" w14:textId="59446EB3" w:rsidR="000B5B2E" w:rsidRPr="000B5B2E" w:rsidRDefault="000B5B2E" w:rsidP="000B5B2E">
      <w:pPr>
        <w:jc w:val="center"/>
        <w:rPr>
          <w:b/>
          <w:bCs/>
        </w:rPr>
      </w:pPr>
      <w:r w:rsidRPr="000B5B2E">
        <w:rPr>
          <w:b/>
          <w:bCs/>
        </w:rPr>
        <w:t xml:space="preserve">Board of Directors Meeting </w:t>
      </w:r>
    </w:p>
    <w:p w14:paraId="099455E3" w14:textId="523C84D5" w:rsidR="000B5B2E" w:rsidRDefault="000B5B2E" w:rsidP="000B5B2E">
      <w:pPr>
        <w:jc w:val="center"/>
        <w:rPr>
          <w:b/>
          <w:bCs/>
        </w:rPr>
      </w:pPr>
      <w:r w:rsidRPr="000B5B2E">
        <w:rPr>
          <w:b/>
          <w:bCs/>
        </w:rPr>
        <w:t>February 9, 2026</w:t>
      </w:r>
    </w:p>
    <w:p w14:paraId="5957F8FB" w14:textId="17DF9B13" w:rsidR="000B5B2E" w:rsidRDefault="000B5B2E" w:rsidP="000B5B2E">
      <w:pPr>
        <w:jc w:val="center"/>
        <w:rPr>
          <w:b/>
          <w:bCs/>
        </w:rPr>
      </w:pPr>
      <w:r>
        <w:rPr>
          <w:b/>
          <w:bCs/>
        </w:rPr>
        <w:t>7:00 PM</w:t>
      </w:r>
    </w:p>
    <w:p w14:paraId="38801ECA" w14:textId="1F844616" w:rsidR="000B5B2E" w:rsidRDefault="000B5B2E" w:rsidP="000B5B2E">
      <w:pPr>
        <w:jc w:val="center"/>
        <w:rPr>
          <w:b/>
          <w:bCs/>
        </w:rPr>
      </w:pPr>
      <w:r>
        <w:rPr>
          <w:b/>
          <w:bCs/>
        </w:rPr>
        <w:t>10 Colony Circle</w:t>
      </w:r>
    </w:p>
    <w:p w14:paraId="72E96863" w14:textId="77777777" w:rsidR="000B5B2E" w:rsidRDefault="000B5B2E" w:rsidP="000B5B2E">
      <w:pPr>
        <w:jc w:val="center"/>
        <w:rPr>
          <w:b/>
          <w:bCs/>
        </w:rPr>
      </w:pPr>
    </w:p>
    <w:p w14:paraId="735B23E4" w14:textId="66C02608" w:rsidR="001B7256" w:rsidRPr="001B7256" w:rsidRDefault="000B5B2E" w:rsidP="001B7256">
      <w:r>
        <w:tab/>
        <w:t xml:space="preserve">The organizational meeting of the 2026 Board </w:t>
      </w:r>
      <w:r w:rsidR="001B7256">
        <w:t xml:space="preserve">of Directors (“Board”) of the </w:t>
      </w:r>
      <w:r w:rsidR="001B7256" w:rsidRPr="001B7256">
        <w:t>Walnut Grove Homes Association</w:t>
      </w:r>
      <w:r w:rsidR="001B7256">
        <w:t xml:space="preserve"> (“WGHA” and “WG”)</w:t>
      </w:r>
    </w:p>
    <w:p w14:paraId="39FE7DC9" w14:textId="0A7CC650" w:rsidR="000B5B2E" w:rsidRDefault="000B5B2E" w:rsidP="000B5B2E">
      <w:r>
        <w:t>was called to order by outgoing President Doug Hyant at 7:05 PM.  Present in addition to Mr. Hyant were the following newly elected or continuing Board members:</w:t>
      </w:r>
    </w:p>
    <w:p w14:paraId="5C946AF9" w14:textId="20F61992" w:rsidR="000B5B2E" w:rsidRDefault="000B5B2E" w:rsidP="001B7256">
      <w:pPr>
        <w:spacing w:after="0" w:line="240" w:lineRule="auto"/>
      </w:pPr>
      <w:r>
        <w:tab/>
      </w:r>
      <w:r>
        <w:tab/>
      </w:r>
      <w:r>
        <w:tab/>
        <w:t>Charlie Morgan (reelected)</w:t>
      </w:r>
    </w:p>
    <w:p w14:paraId="5A14DA74" w14:textId="54F1B51C" w:rsidR="000B5B2E" w:rsidRDefault="000B5B2E" w:rsidP="001B7256">
      <w:pPr>
        <w:spacing w:after="0" w:line="240" w:lineRule="auto"/>
      </w:pPr>
      <w:r>
        <w:tab/>
      </w:r>
      <w:r>
        <w:tab/>
      </w:r>
      <w:r>
        <w:tab/>
        <w:t>Chris Delamarter (reelected)</w:t>
      </w:r>
    </w:p>
    <w:p w14:paraId="2A573C45" w14:textId="031C9E9B" w:rsidR="000B5B2E" w:rsidRDefault="000B5B2E" w:rsidP="001B7256">
      <w:pPr>
        <w:spacing w:after="0" w:line="240" w:lineRule="auto"/>
      </w:pPr>
      <w:r>
        <w:tab/>
      </w:r>
      <w:r>
        <w:tab/>
      </w:r>
      <w:r>
        <w:tab/>
        <w:t>Deb Stuart</w:t>
      </w:r>
      <w:r w:rsidR="001B7256">
        <w:t xml:space="preserve"> (continuing)</w:t>
      </w:r>
    </w:p>
    <w:p w14:paraId="5433BA8A" w14:textId="06180690" w:rsidR="000B5B2E" w:rsidRDefault="000B5B2E" w:rsidP="001B7256">
      <w:pPr>
        <w:spacing w:after="0" w:line="240" w:lineRule="auto"/>
      </w:pPr>
      <w:r>
        <w:tab/>
      </w:r>
      <w:r>
        <w:tab/>
      </w:r>
      <w:r>
        <w:tab/>
        <w:t>Mick Casey</w:t>
      </w:r>
      <w:r w:rsidR="001B7256">
        <w:t xml:space="preserve"> (continuing)</w:t>
      </w:r>
    </w:p>
    <w:p w14:paraId="61A47059" w14:textId="1E94EC3A" w:rsidR="000B5B2E" w:rsidRDefault="000B5B2E" w:rsidP="001B7256">
      <w:pPr>
        <w:spacing w:after="0" w:line="240" w:lineRule="auto"/>
      </w:pPr>
      <w:r>
        <w:tab/>
      </w:r>
      <w:r>
        <w:tab/>
      </w:r>
      <w:r>
        <w:tab/>
        <w:t>Tim Goode</w:t>
      </w:r>
      <w:r w:rsidR="001B7256">
        <w:t xml:space="preserve"> (continuing) (joined by Zoom at 7:10 PM)</w:t>
      </w:r>
    </w:p>
    <w:p w14:paraId="27AB99CE" w14:textId="32D7A028" w:rsidR="001B7256" w:rsidRDefault="001B7256" w:rsidP="001B7256">
      <w:pPr>
        <w:spacing w:after="0" w:line="240" w:lineRule="auto"/>
      </w:pPr>
      <w:r>
        <w:tab/>
      </w:r>
      <w:r>
        <w:tab/>
      </w:r>
      <w:r>
        <w:tab/>
        <w:t>Miguel Bravo (newly elected)</w:t>
      </w:r>
    </w:p>
    <w:p w14:paraId="0FFD8460" w14:textId="4FD4ACAA" w:rsidR="000B5B2E" w:rsidRDefault="000B5B2E" w:rsidP="001B7256">
      <w:pPr>
        <w:spacing w:after="0" w:line="240" w:lineRule="auto"/>
      </w:pPr>
      <w:r>
        <w:tab/>
      </w:r>
      <w:r>
        <w:tab/>
      </w:r>
      <w:r>
        <w:tab/>
      </w:r>
      <w:r w:rsidR="001B7256">
        <w:t xml:space="preserve">Paige Hawkins </w:t>
      </w:r>
      <w:r w:rsidR="001B7256">
        <w:t>(newly elected)</w:t>
      </w:r>
    </w:p>
    <w:p w14:paraId="497935E9" w14:textId="64CE2DF0" w:rsidR="001B7256" w:rsidRDefault="001B7256" w:rsidP="001B7256">
      <w:pPr>
        <w:spacing w:after="0" w:line="240" w:lineRule="auto"/>
      </w:pPr>
      <w:r>
        <w:tab/>
      </w:r>
      <w:r>
        <w:tab/>
      </w:r>
      <w:r>
        <w:tab/>
        <w:t xml:space="preserve">Bill Swisher </w:t>
      </w:r>
      <w:r>
        <w:t>(newly elected)</w:t>
      </w:r>
    </w:p>
    <w:p w14:paraId="4F27DB74" w14:textId="178567C2" w:rsidR="001B7256" w:rsidRDefault="001B7256" w:rsidP="001B7256">
      <w:pPr>
        <w:spacing w:after="0" w:line="240" w:lineRule="auto"/>
      </w:pPr>
      <w:r>
        <w:tab/>
      </w:r>
      <w:r>
        <w:tab/>
      </w:r>
      <w:r>
        <w:tab/>
        <w:t xml:space="preserve">Kim Grimmer </w:t>
      </w:r>
      <w:r>
        <w:t>(newly elected)</w:t>
      </w:r>
    </w:p>
    <w:p w14:paraId="05E71617" w14:textId="77777777" w:rsidR="001B7256" w:rsidRDefault="001B7256" w:rsidP="001B7256">
      <w:pPr>
        <w:spacing w:after="0" w:line="240" w:lineRule="auto"/>
      </w:pPr>
    </w:p>
    <w:p w14:paraId="7B36CB11" w14:textId="1447AF41" w:rsidR="001B7256" w:rsidRDefault="001B7256" w:rsidP="001B7256">
      <w:pPr>
        <w:spacing w:after="0" w:line="240" w:lineRule="auto"/>
      </w:pPr>
      <w:r>
        <w:tab/>
        <w:t xml:space="preserve">The </w:t>
      </w:r>
      <w:r w:rsidR="00DC60C2">
        <w:t>B</w:t>
      </w:r>
      <w:r>
        <w:t>oard member</w:t>
      </w:r>
      <w:r w:rsidR="00DC60C2">
        <w:t>s</w:t>
      </w:r>
      <w:r>
        <w:t xml:space="preserve"> introduced themselves</w:t>
      </w:r>
      <w:r w:rsidR="00DC60C2">
        <w:t xml:space="preserve"> one-by-one</w:t>
      </w:r>
      <w:r>
        <w:t>, sharing a little information about their backgrounds, experience as homeowner</w:t>
      </w:r>
      <w:r w:rsidR="00DC60C2">
        <w:t>s</w:t>
      </w:r>
      <w:r>
        <w:t xml:space="preserve"> in WG, and past or ongoing WG </w:t>
      </w:r>
      <w:r w:rsidR="00DC60C2">
        <w:t>B</w:t>
      </w:r>
      <w:r>
        <w:t>oard experience.</w:t>
      </w:r>
      <w:r w:rsidR="00DC60C2">
        <w:t xml:space="preserve">  Mr. Morgan asked if everyone had difficulty receiving his email calling tonight’s meeting and no one had. People checked the current directory </w:t>
      </w:r>
      <w:r w:rsidR="006B6D06">
        <w:t xml:space="preserve">passed around </w:t>
      </w:r>
      <w:r w:rsidR="00DC60C2">
        <w:t>and confirmed their telephone numbers were accurate.</w:t>
      </w:r>
    </w:p>
    <w:p w14:paraId="46CA2C1E" w14:textId="550B5B2E" w:rsidR="001B7256" w:rsidRDefault="001B7256" w:rsidP="001B7256">
      <w:pPr>
        <w:spacing w:after="0" w:line="240" w:lineRule="auto"/>
      </w:pPr>
      <w:r>
        <w:tab/>
      </w:r>
    </w:p>
    <w:p w14:paraId="6EF430DD" w14:textId="5479DD58" w:rsidR="001B7256" w:rsidRDefault="001B7256" w:rsidP="001B7256">
      <w:pPr>
        <w:spacing w:after="0" w:line="240" w:lineRule="auto"/>
      </w:pPr>
      <w:r>
        <w:tab/>
        <w:t xml:space="preserve">Mr. Morgan led a general discussion about the potential interests of various directors in the positions that needed to be filled among the officers and committee chairmen.  He encouraged directors to review the by-laws and the budget to get a more detailed understanding of these various responsibilities. There was discussion about the handbook for the board that Ms. Fenster had updated </w:t>
      </w:r>
      <w:r w:rsidR="00DC60C2">
        <w:t xml:space="preserve">a few years ago, </w:t>
      </w:r>
      <w:r>
        <w:t>and Mr. Hyant said that he would check to see if this was on the WG Google Drive, in which case he would ci</w:t>
      </w:r>
      <w:r w:rsidR="00BC1163">
        <w:t xml:space="preserve">rculate it to everyone by email. </w:t>
      </w:r>
      <w:r w:rsidR="006B6D06">
        <w:t xml:space="preserve"> Reviewing this handbook is desirable for Board members.</w:t>
      </w:r>
    </w:p>
    <w:p w14:paraId="5C706459" w14:textId="77777777" w:rsidR="00BC1163" w:rsidRDefault="00BC1163" w:rsidP="001B7256">
      <w:pPr>
        <w:spacing w:after="0" w:line="240" w:lineRule="auto"/>
      </w:pPr>
    </w:p>
    <w:p w14:paraId="03C03B85" w14:textId="3BEC2AF6" w:rsidR="00BC1163" w:rsidRDefault="00BC1163" w:rsidP="001B7256">
      <w:pPr>
        <w:spacing w:after="0" w:line="240" w:lineRule="auto"/>
      </w:pPr>
      <w:r>
        <w:tab/>
        <w:t xml:space="preserve">There was specific discussion about tasks that needed to be done in the coming </w:t>
      </w:r>
      <w:r w:rsidR="006B6D06">
        <w:t>months</w:t>
      </w:r>
      <w:r>
        <w:t>.  These included:</w:t>
      </w:r>
    </w:p>
    <w:p w14:paraId="73399CCC" w14:textId="77777777" w:rsidR="00BC1163" w:rsidRDefault="00BC1163" w:rsidP="001B7256">
      <w:pPr>
        <w:spacing w:after="0" w:line="240" w:lineRule="auto"/>
      </w:pPr>
    </w:p>
    <w:p w14:paraId="540F0B42" w14:textId="28065EBB" w:rsidR="00BC1163" w:rsidRDefault="00BC1163" w:rsidP="00BC1163">
      <w:pPr>
        <w:pStyle w:val="ListParagraph"/>
        <w:numPr>
          <w:ilvl w:val="0"/>
          <w:numId w:val="1"/>
        </w:numPr>
        <w:spacing w:after="0" w:line="240" w:lineRule="auto"/>
      </w:pPr>
      <w:r>
        <w:lastRenderedPageBreak/>
        <w:t xml:space="preserve">Getting out the 2026 dues notices to homeowners. Mr. Hyant has a </w:t>
      </w:r>
      <w:r w:rsidR="00BC1D32">
        <w:t>template</w:t>
      </w:r>
      <w:r>
        <w:t xml:space="preserve"> of the 2025 notice </w:t>
      </w:r>
      <w:r w:rsidR="00DC60C2">
        <w:t xml:space="preserve">of annual assessment (which </w:t>
      </w:r>
      <w:r w:rsidR="006B6D06">
        <w:t xml:space="preserve">assessment </w:t>
      </w:r>
      <w:r w:rsidR="00756D29">
        <w:t xml:space="preserve">amount </w:t>
      </w:r>
      <w:r w:rsidR="00DC60C2">
        <w:t xml:space="preserve">was fixed by unanimous vote of homeowners at the annual meeting of WGHA </w:t>
      </w:r>
      <w:r w:rsidR="00756D29">
        <w:t>o</w:t>
      </w:r>
      <w:r w:rsidR="00DC60C2">
        <w:t>n January</w:t>
      </w:r>
      <w:r w:rsidR="006B6D06">
        <w:t xml:space="preserve"> </w:t>
      </w:r>
      <w:r w:rsidR="00756D29">
        <w:t xml:space="preserve">28, </w:t>
      </w:r>
      <w:r w:rsidR="006B6D06">
        <w:t>2026</w:t>
      </w:r>
      <w:r w:rsidR="00DC60C2">
        <w:t xml:space="preserve">) </w:t>
      </w:r>
      <w:r>
        <w:t xml:space="preserve">that he can get to the </w:t>
      </w:r>
      <w:r w:rsidR="006B6D06">
        <w:t>newly elected</w:t>
      </w:r>
      <w:r>
        <w:t xml:space="preserve"> treasurer</w:t>
      </w:r>
      <w:r w:rsidR="00DC60C2">
        <w:t xml:space="preserve">.  </w:t>
      </w:r>
      <w:r w:rsidR="00DC60C2" w:rsidRPr="00DC60C2">
        <w:rPr>
          <w:b/>
          <w:bCs/>
        </w:rPr>
        <w:t>Note:</w:t>
      </w:r>
      <w:r w:rsidR="00DC60C2">
        <w:t xml:space="preserve"> In 2025, the dues notice was sent out the first week of February, and dues were payable no later than March 15, 2025.  The WG Bylaws at section 10.3 states</w:t>
      </w:r>
      <w:r w:rsidR="00DC60C2" w:rsidRPr="00DC60C2">
        <w:t xml:space="preserve"> </w:t>
      </w:r>
      <w:r w:rsidR="00DC60C2">
        <w:t>“</w:t>
      </w:r>
      <w:r w:rsidR="00DC60C2" w:rsidRPr="00DC60C2">
        <w:t>annual assessment to each Owner shall be paid on or before the date set by the Board (“Due Date”).</w:t>
      </w:r>
      <w:r w:rsidR="00DC60C2">
        <w:t xml:space="preserve">”  The assessment </w:t>
      </w:r>
      <w:r>
        <w:t>notice goes out by blast email to all the homeowners, or by mail to homeowners not using email.</w:t>
      </w:r>
      <w:r w:rsidR="00DC60C2">
        <w:t xml:space="preserve"> </w:t>
      </w:r>
      <w:r w:rsidR="00756D29">
        <w:t>Notice of assessment also appears on the website.</w:t>
      </w:r>
    </w:p>
    <w:p w14:paraId="1976A2A7" w14:textId="65D82E99" w:rsidR="00BC1163" w:rsidRDefault="00BC1163" w:rsidP="00BC1163">
      <w:pPr>
        <w:pStyle w:val="ListParagraph"/>
        <w:numPr>
          <w:ilvl w:val="0"/>
          <w:numId w:val="1"/>
        </w:numPr>
        <w:spacing w:after="0" w:line="240" w:lineRule="auto"/>
      </w:pPr>
      <w:r>
        <w:t xml:space="preserve">Putting together the 2026 Neighborhood Directory, including </w:t>
      </w:r>
      <w:r w:rsidR="00DC60C2">
        <w:t>soliciting</w:t>
      </w:r>
      <w:r>
        <w:t xml:space="preserve"> advertisers, getting printing done (Wells Printing </w:t>
      </w:r>
      <w:r w:rsidR="00DC60C2">
        <w:t xml:space="preserve">did this </w:t>
      </w:r>
      <w:r>
        <w:t>in 2024), and distributing the directories to homeowners.</w:t>
      </w:r>
      <w:r w:rsidR="006B6D06">
        <w:t xml:space="preserve"> IN 2024 the directory was ready for distribution by May 22. There was discussion about using </w:t>
      </w:r>
      <w:proofErr w:type="gramStart"/>
      <w:r w:rsidR="006B6D06">
        <w:t>the block</w:t>
      </w:r>
      <w:proofErr w:type="gramEnd"/>
      <w:r w:rsidR="006B6D06">
        <w:t xml:space="preserve"> captains to assess whether new neighbors had moved onto their streets for purposes of soliciting information for the forthcoming directory. </w:t>
      </w:r>
    </w:p>
    <w:p w14:paraId="6F725287" w14:textId="4000E714" w:rsidR="006B6D06" w:rsidRDefault="006B6D06" w:rsidP="00BC1163">
      <w:pPr>
        <w:pStyle w:val="ListParagraph"/>
        <w:numPr>
          <w:ilvl w:val="0"/>
          <w:numId w:val="1"/>
        </w:numPr>
        <w:spacing w:after="0" w:line="240" w:lineRule="auto"/>
      </w:pPr>
      <w:r>
        <w:t>Finding some new block captains for streets without one.</w:t>
      </w:r>
    </w:p>
    <w:p w14:paraId="0B9170C8" w14:textId="28DD2FD9" w:rsidR="006B6D06" w:rsidRDefault="006B6D06" w:rsidP="00BC1163">
      <w:pPr>
        <w:pStyle w:val="ListParagraph"/>
        <w:numPr>
          <w:ilvl w:val="0"/>
          <w:numId w:val="1"/>
        </w:numPr>
        <w:spacing w:after="0" w:line="240" w:lineRule="auto"/>
      </w:pPr>
      <w:r>
        <w:t>Potentially getting out newsletters in both printed and electronic format. Mr. Goode said that over the years the newsletters had been put out in differing formats with different software, and he was interested in standardizing this.</w:t>
      </w:r>
    </w:p>
    <w:p w14:paraId="2DB3B7BB" w14:textId="6A5F08B5" w:rsidR="006B6D06" w:rsidRDefault="006B6D06" w:rsidP="006B6D06">
      <w:pPr>
        <w:spacing w:after="0" w:line="240" w:lineRule="auto"/>
      </w:pPr>
    </w:p>
    <w:p w14:paraId="1E0B47E5" w14:textId="23C97DAB" w:rsidR="000B0CFF" w:rsidRDefault="006B6D06" w:rsidP="006B6D06">
      <w:pPr>
        <w:spacing w:after="0" w:line="240" w:lineRule="auto"/>
        <w:ind w:left="720"/>
      </w:pPr>
      <w:r>
        <w:t xml:space="preserve">Mr. Morgan then </w:t>
      </w:r>
      <w:r w:rsidR="000B0CFF">
        <w:t>asked</w:t>
      </w:r>
      <w:r>
        <w:t xml:space="preserve"> Board members to indicate what offices or committee chairs they might be </w:t>
      </w:r>
      <w:r w:rsidR="000B0CFF">
        <w:t xml:space="preserve">interested or </w:t>
      </w:r>
      <w:r>
        <w:t xml:space="preserve">willing to fill.  After discussion about these </w:t>
      </w:r>
      <w:r w:rsidR="00BC1D32">
        <w:t>individual</w:t>
      </w:r>
      <w:r w:rsidR="000B0CFF">
        <w:t xml:space="preserve"> </w:t>
      </w:r>
      <w:r>
        <w:t xml:space="preserve">interests, </w:t>
      </w:r>
      <w:proofErr w:type="gramStart"/>
      <w:r w:rsidR="000B0CFF">
        <w:t>a general consensus</w:t>
      </w:r>
      <w:proofErr w:type="gramEnd"/>
      <w:r w:rsidR="000B0CFF">
        <w:t xml:space="preserve"> </w:t>
      </w:r>
      <w:r w:rsidR="00BC1D32">
        <w:t>of interest</w:t>
      </w:r>
      <w:r w:rsidR="00756D29">
        <w:t>s</w:t>
      </w:r>
      <w:r w:rsidR="00BC1D32">
        <w:t xml:space="preserve"> </w:t>
      </w:r>
      <w:r w:rsidR="00756D29">
        <w:t>appear</w:t>
      </w:r>
      <w:r w:rsidR="000B0CFF">
        <w:t xml:space="preserve">ed to be reached and </w:t>
      </w:r>
      <w:r>
        <w:t>Mr. Grimmer made a motion seconded by Mr. Delamarter that the following</w:t>
      </w:r>
      <w:r w:rsidR="000B0CFF">
        <w:t xml:space="preserve"> duties and offices be assumed:</w:t>
      </w:r>
    </w:p>
    <w:p w14:paraId="5A51F6B2" w14:textId="77777777" w:rsidR="000B0CFF" w:rsidRDefault="000B0CFF" w:rsidP="006B6D06">
      <w:pPr>
        <w:spacing w:after="0" w:line="240" w:lineRule="auto"/>
        <w:ind w:left="720"/>
      </w:pPr>
    </w:p>
    <w:p w14:paraId="4BC02B4B" w14:textId="77777777" w:rsidR="000B0CFF" w:rsidRDefault="000B0CFF" w:rsidP="006B6D06">
      <w:pPr>
        <w:spacing w:after="0" w:line="240" w:lineRule="auto"/>
        <w:ind w:left="720"/>
      </w:pPr>
      <w:r>
        <w:tab/>
        <w:t>President – Mr. Morgan</w:t>
      </w:r>
    </w:p>
    <w:p w14:paraId="28FB74F3" w14:textId="77777777" w:rsidR="000B0CFF" w:rsidRDefault="000B0CFF" w:rsidP="006B6D06">
      <w:pPr>
        <w:spacing w:after="0" w:line="240" w:lineRule="auto"/>
        <w:ind w:left="720"/>
      </w:pPr>
      <w:r>
        <w:tab/>
        <w:t>Vice President – Mr. Swisher</w:t>
      </w:r>
    </w:p>
    <w:p w14:paraId="0FDC87AB" w14:textId="77777777" w:rsidR="000B0CFF" w:rsidRDefault="000B0CFF" w:rsidP="006B6D06">
      <w:pPr>
        <w:spacing w:after="0" w:line="240" w:lineRule="auto"/>
        <w:ind w:left="720"/>
      </w:pPr>
      <w:r>
        <w:tab/>
        <w:t>Secretary – Mr. Grimmer</w:t>
      </w:r>
    </w:p>
    <w:p w14:paraId="040BE927" w14:textId="77777777" w:rsidR="000B0CFF" w:rsidRDefault="000B0CFF" w:rsidP="006B6D06">
      <w:pPr>
        <w:spacing w:after="0" w:line="240" w:lineRule="auto"/>
        <w:ind w:left="720"/>
      </w:pPr>
      <w:r>
        <w:tab/>
        <w:t>Treasurer – Mr. Casey</w:t>
      </w:r>
    </w:p>
    <w:p w14:paraId="11564864" w14:textId="5DBF28C6" w:rsidR="000B0CFF" w:rsidRDefault="000B0CFF" w:rsidP="006B6D06">
      <w:pPr>
        <w:spacing w:after="0" w:line="240" w:lineRule="auto"/>
        <w:ind w:left="720"/>
      </w:pPr>
      <w:r>
        <w:tab/>
        <w:t>Architectural Control Committee – Ms. Stuart</w:t>
      </w:r>
    </w:p>
    <w:p w14:paraId="30E5C486" w14:textId="77777777" w:rsidR="000B0CFF" w:rsidRDefault="000B0CFF" w:rsidP="006B6D06">
      <w:pPr>
        <w:spacing w:after="0" w:line="240" w:lineRule="auto"/>
        <w:ind w:left="720"/>
      </w:pPr>
      <w:r>
        <w:tab/>
        <w:t>Social Chair – Ms. Hawkins</w:t>
      </w:r>
    </w:p>
    <w:p w14:paraId="441B5C10" w14:textId="10D43638" w:rsidR="000B0CFF" w:rsidRDefault="000B0CFF" w:rsidP="00BC1D32">
      <w:pPr>
        <w:spacing w:after="0" w:line="240" w:lineRule="auto"/>
        <w:ind w:left="1980" w:hanging="540"/>
      </w:pPr>
      <w:r>
        <w:t xml:space="preserve">Communications (website maintenance and newsletter) – Mr. Goode with assistance by </w:t>
      </w:r>
      <w:r w:rsidR="00BC1D32">
        <w:t>Mr. Bravo</w:t>
      </w:r>
    </w:p>
    <w:p w14:paraId="016FFC1D" w14:textId="53174351" w:rsidR="000B0CFF" w:rsidRDefault="000B0CFF" w:rsidP="006B6D06">
      <w:pPr>
        <w:spacing w:after="0" w:line="240" w:lineRule="auto"/>
        <w:ind w:left="720"/>
      </w:pPr>
      <w:r>
        <w:tab/>
        <w:t>Greenway – Mr. Morgan (with co-chair</w:t>
      </w:r>
      <w:r w:rsidR="00BC1D32">
        <w:t xml:space="preserve"> or successor chair</w:t>
      </w:r>
      <w:r>
        <w:t xml:space="preserve"> TBD)</w:t>
      </w:r>
    </w:p>
    <w:p w14:paraId="29939E9D" w14:textId="198307FE" w:rsidR="000B0CFF" w:rsidRDefault="000B0CFF" w:rsidP="006B6D06">
      <w:pPr>
        <w:spacing w:after="0" w:line="240" w:lineRule="auto"/>
        <w:ind w:left="720"/>
      </w:pPr>
      <w:r>
        <w:tab/>
        <w:t>Block Captain (TBD, with Ms. Stuart considering assisting with this)</w:t>
      </w:r>
    </w:p>
    <w:p w14:paraId="4F76A528" w14:textId="30661459" w:rsidR="000B0CFF" w:rsidRDefault="000B0CFF" w:rsidP="000B0CFF">
      <w:pPr>
        <w:spacing w:after="0" w:line="240" w:lineRule="auto"/>
        <w:ind w:left="720" w:firstLine="720"/>
      </w:pPr>
      <w:r>
        <w:t>At-large</w:t>
      </w:r>
      <w:r w:rsidR="00756D29">
        <w:t xml:space="preserve"> members- Mr. Delamarter and Mr. Bravo</w:t>
      </w:r>
    </w:p>
    <w:p w14:paraId="06BF7D93" w14:textId="77777777" w:rsidR="000B0CFF" w:rsidRDefault="000B0CFF" w:rsidP="006B6D06">
      <w:pPr>
        <w:spacing w:after="0" w:line="240" w:lineRule="auto"/>
        <w:ind w:left="720"/>
      </w:pPr>
    </w:p>
    <w:p w14:paraId="0E6EB061" w14:textId="4E5FF0A7" w:rsidR="000B0CFF" w:rsidRDefault="000B0CFF" w:rsidP="006B6D06">
      <w:pPr>
        <w:spacing w:after="0" w:line="240" w:lineRule="auto"/>
        <w:ind w:left="720"/>
      </w:pPr>
      <w:r>
        <w:t>The motion was adopted unanimously.</w:t>
      </w:r>
    </w:p>
    <w:p w14:paraId="2A311291" w14:textId="77777777" w:rsidR="00BC1D32" w:rsidRDefault="00BC1D32" w:rsidP="006B6D06">
      <w:pPr>
        <w:spacing w:after="0" w:line="240" w:lineRule="auto"/>
        <w:ind w:left="720"/>
      </w:pPr>
    </w:p>
    <w:p w14:paraId="61E0FAF8" w14:textId="2373418D" w:rsidR="00BC1D32" w:rsidRDefault="00BC1D32" w:rsidP="006B6D06">
      <w:pPr>
        <w:spacing w:after="0" w:line="240" w:lineRule="auto"/>
        <w:ind w:left="720"/>
      </w:pPr>
      <w:r>
        <w:lastRenderedPageBreak/>
        <w:t xml:space="preserve">The Board expressed its sincere gratitude to Mr. Hyant for his </w:t>
      </w:r>
      <w:r w:rsidR="00756D29">
        <w:t xml:space="preserve">many </w:t>
      </w:r>
      <w:r>
        <w:t xml:space="preserve">years of service to the Board, including his recent service as President, </w:t>
      </w:r>
      <w:r w:rsidR="00756D29">
        <w:t xml:space="preserve">chairing the annual Zoom meetings, </w:t>
      </w:r>
      <w:r>
        <w:t xml:space="preserve">and for leading the beginning of </w:t>
      </w:r>
      <w:r w:rsidR="00756D29">
        <w:t>tonight’s</w:t>
      </w:r>
      <w:r>
        <w:t xml:space="preserve"> meeting through the election of officers.</w:t>
      </w:r>
    </w:p>
    <w:p w14:paraId="20107050" w14:textId="77777777" w:rsidR="00BC1D32" w:rsidRDefault="00BC1D32" w:rsidP="006B6D06">
      <w:pPr>
        <w:spacing w:after="0" w:line="240" w:lineRule="auto"/>
        <w:ind w:left="720"/>
      </w:pPr>
    </w:p>
    <w:p w14:paraId="04BA3BFF" w14:textId="49ACAC04" w:rsidR="000B0CFF" w:rsidRDefault="00BC1D32" w:rsidP="006B6D06">
      <w:pPr>
        <w:spacing w:after="0" w:line="240" w:lineRule="auto"/>
        <w:ind w:left="720"/>
      </w:pPr>
      <w:r>
        <w:t xml:space="preserve">Mr. Morgan then led a </w:t>
      </w:r>
      <w:r w:rsidR="000B0CFF">
        <w:t xml:space="preserve">discussion about frequency of meetings and whether to have them by Zoom or in-person. Ms. Hawkins and Mr. Morgan </w:t>
      </w:r>
      <w:proofErr w:type="gramStart"/>
      <w:r w:rsidR="000B0CFF">
        <w:t>had a preference for</w:t>
      </w:r>
      <w:proofErr w:type="gramEnd"/>
      <w:r w:rsidR="000B0CFF">
        <w:t xml:space="preserve"> in-person meetings, particularly during good weather.  Mr. Delamarter</w:t>
      </w:r>
      <w:r>
        <w:t xml:space="preserve"> made a motion seconded by Mr. Grimmer that there be meetings every other month, with the format of whether in person or by Zoom at the discretion of the Board President.  Committee chairs, the Treasure and Secretary were encouraged to get Committee reports, treasurer’s report and past meeting minutes to Mr. Morgan no later than one week prior to each board meeting so that they could be included with the meeting agenda.</w:t>
      </w:r>
    </w:p>
    <w:p w14:paraId="6EA8664B" w14:textId="77777777" w:rsidR="00756D29" w:rsidRDefault="00756D29" w:rsidP="006B6D06">
      <w:pPr>
        <w:spacing w:after="0" w:line="240" w:lineRule="auto"/>
        <w:ind w:left="720"/>
      </w:pPr>
    </w:p>
    <w:p w14:paraId="59780401" w14:textId="262A1E5E" w:rsidR="00756D29" w:rsidRDefault="00756D29" w:rsidP="006B6D06">
      <w:pPr>
        <w:spacing w:after="0" w:line="240" w:lineRule="auto"/>
        <w:ind w:left="720"/>
      </w:pPr>
      <w:r>
        <w:t xml:space="preserve">Mr. Morgan proposed the next board meeting be held on Monday, April 6, 2026, at 7:00 PM.  This date and time  were set by consensus. </w:t>
      </w:r>
    </w:p>
    <w:p w14:paraId="5FDB1DCF" w14:textId="77777777" w:rsidR="00756D29" w:rsidRDefault="00756D29" w:rsidP="006B6D06">
      <w:pPr>
        <w:spacing w:after="0" w:line="240" w:lineRule="auto"/>
        <w:ind w:left="720"/>
      </w:pPr>
    </w:p>
    <w:p w14:paraId="29571B9E" w14:textId="45AE50D6" w:rsidR="00756D29" w:rsidRDefault="00756D29" w:rsidP="006B6D06">
      <w:pPr>
        <w:spacing w:after="0" w:line="240" w:lineRule="auto"/>
        <w:ind w:left="720"/>
      </w:pPr>
      <w:r>
        <w:t>The meeting was adjourned at 8:25 PM.</w:t>
      </w:r>
    </w:p>
    <w:p w14:paraId="64961D9D" w14:textId="77777777" w:rsidR="00756D29" w:rsidRDefault="00756D29" w:rsidP="006B6D06">
      <w:pPr>
        <w:spacing w:after="0" w:line="240" w:lineRule="auto"/>
        <w:ind w:left="720"/>
      </w:pPr>
    </w:p>
    <w:p w14:paraId="52CA8FEB" w14:textId="6A9DE022" w:rsidR="00756D29" w:rsidRDefault="00756D29" w:rsidP="006B6D06">
      <w:pPr>
        <w:spacing w:after="0" w:line="240" w:lineRule="auto"/>
        <w:ind w:left="720"/>
      </w:pPr>
      <w:r>
        <w:t>Respectfully submitted: Kim Grimmer, Secretary</w:t>
      </w:r>
    </w:p>
    <w:p w14:paraId="05C5C696" w14:textId="0F601800" w:rsidR="000B0CFF" w:rsidRDefault="000B0CFF" w:rsidP="006B6D06">
      <w:pPr>
        <w:spacing w:after="0" w:line="240" w:lineRule="auto"/>
        <w:ind w:left="720"/>
      </w:pPr>
      <w:r>
        <w:tab/>
      </w:r>
    </w:p>
    <w:p w14:paraId="761C6126" w14:textId="68A7B5FD" w:rsidR="006B6D06" w:rsidRPr="000B5B2E" w:rsidRDefault="000B0CFF" w:rsidP="006B6D06">
      <w:pPr>
        <w:spacing w:after="0" w:line="240" w:lineRule="auto"/>
        <w:ind w:left="720"/>
      </w:pPr>
      <w:r>
        <w:tab/>
      </w:r>
      <w:r w:rsidR="006B6D06">
        <w:t xml:space="preserve"> </w:t>
      </w:r>
    </w:p>
    <w:sectPr w:rsidR="006B6D06" w:rsidRPr="000B5B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E310B"/>
    <w:multiLevelType w:val="hybridMultilevel"/>
    <w:tmpl w:val="6BEA781A"/>
    <w:lvl w:ilvl="0" w:tplc="0E6497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7676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B2E"/>
    <w:rsid w:val="000B0CFF"/>
    <w:rsid w:val="000B5B2E"/>
    <w:rsid w:val="000C029A"/>
    <w:rsid w:val="001B7256"/>
    <w:rsid w:val="002F415E"/>
    <w:rsid w:val="004A3F37"/>
    <w:rsid w:val="005173C1"/>
    <w:rsid w:val="006B6D06"/>
    <w:rsid w:val="006E562C"/>
    <w:rsid w:val="00756D29"/>
    <w:rsid w:val="00795EB8"/>
    <w:rsid w:val="00BC1163"/>
    <w:rsid w:val="00BC1D32"/>
    <w:rsid w:val="00DC60C2"/>
    <w:rsid w:val="00E93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12EC6"/>
  <w15:chartTrackingRefBased/>
  <w15:docId w15:val="{A3B2FDE9-2451-40F3-B3A3-10708FD3A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256"/>
  </w:style>
  <w:style w:type="paragraph" w:styleId="Heading1">
    <w:name w:val="heading 1"/>
    <w:basedOn w:val="Normal"/>
    <w:next w:val="Normal"/>
    <w:link w:val="Heading1Char"/>
    <w:uiPriority w:val="9"/>
    <w:qFormat/>
    <w:rsid w:val="000B5B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5B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5B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5B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5B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5B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B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B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B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B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5B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5B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5B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5B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5B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B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B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B2E"/>
    <w:rPr>
      <w:rFonts w:eastAsiaTheme="majorEastAsia" w:cstheme="majorBidi"/>
      <w:color w:val="272727" w:themeColor="text1" w:themeTint="D8"/>
    </w:rPr>
  </w:style>
  <w:style w:type="paragraph" w:styleId="Title">
    <w:name w:val="Title"/>
    <w:basedOn w:val="Normal"/>
    <w:next w:val="Normal"/>
    <w:link w:val="TitleChar"/>
    <w:uiPriority w:val="10"/>
    <w:qFormat/>
    <w:rsid w:val="000B5B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B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B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B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B2E"/>
    <w:pPr>
      <w:spacing w:before="160"/>
      <w:jc w:val="center"/>
    </w:pPr>
    <w:rPr>
      <w:i/>
      <w:iCs/>
      <w:color w:val="404040" w:themeColor="text1" w:themeTint="BF"/>
    </w:rPr>
  </w:style>
  <w:style w:type="character" w:customStyle="1" w:styleId="QuoteChar">
    <w:name w:val="Quote Char"/>
    <w:basedOn w:val="DefaultParagraphFont"/>
    <w:link w:val="Quote"/>
    <w:uiPriority w:val="29"/>
    <w:rsid w:val="000B5B2E"/>
    <w:rPr>
      <w:i/>
      <w:iCs/>
      <w:color w:val="404040" w:themeColor="text1" w:themeTint="BF"/>
    </w:rPr>
  </w:style>
  <w:style w:type="paragraph" w:styleId="ListParagraph">
    <w:name w:val="List Paragraph"/>
    <w:basedOn w:val="Normal"/>
    <w:uiPriority w:val="34"/>
    <w:qFormat/>
    <w:rsid w:val="000B5B2E"/>
    <w:pPr>
      <w:ind w:left="720"/>
      <w:contextualSpacing/>
    </w:pPr>
  </w:style>
  <w:style w:type="character" w:styleId="IntenseEmphasis">
    <w:name w:val="Intense Emphasis"/>
    <w:basedOn w:val="DefaultParagraphFont"/>
    <w:uiPriority w:val="21"/>
    <w:qFormat/>
    <w:rsid w:val="000B5B2E"/>
    <w:rPr>
      <w:i/>
      <w:iCs/>
      <w:color w:val="0F4761" w:themeColor="accent1" w:themeShade="BF"/>
    </w:rPr>
  </w:style>
  <w:style w:type="paragraph" w:styleId="IntenseQuote">
    <w:name w:val="Intense Quote"/>
    <w:basedOn w:val="Normal"/>
    <w:next w:val="Normal"/>
    <w:link w:val="IntenseQuoteChar"/>
    <w:uiPriority w:val="30"/>
    <w:qFormat/>
    <w:rsid w:val="000B5B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5B2E"/>
    <w:rPr>
      <w:i/>
      <w:iCs/>
      <w:color w:val="0F4761" w:themeColor="accent1" w:themeShade="BF"/>
    </w:rPr>
  </w:style>
  <w:style w:type="character" w:styleId="IntenseReference">
    <w:name w:val="Intense Reference"/>
    <w:basedOn w:val="DefaultParagraphFont"/>
    <w:uiPriority w:val="32"/>
    <w:qFormat/>
    <w:rsid w:val="000B5B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Grimmer</dc:creator>
  <cp:keywords/>
  <dc:description/>
  <cp:lastModifiedBy>Kim Grimmer</cp:lastModifiedBy>
  <cp:revision>1</cp:revision>
  <dcterms:created xsi:type="dcterms:W3CDTF">2026-02-10T02:47:00Z</dcterms:created>
  <dcterms:modified xsi:type="dcterms:W3CDTF">2026-02-10T04:07:00Z</dcterms:modified>
</cp:coreProperties>
</file>